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r>
        <w:rPr>
          <w:rFonts w:ascii="宋体" w:hAnsi="宋体" w:eastAsia="宋体" w:cs="宋体"/>
          <w:b/>
          <w:bCs/>
          <w:sz w:val="30"/>
          <w:szCs w:val="30"/>
        </w:rPr>
        <w:t>第一章 因动点而产生的存在性问题</w:t>
      </w:r>
    </w:p>
    <w:p>
      <w:pPr>
        <w:ind w:firstLine="420" w:firstLineChars="200"/>
        <w:rPr>
          <w:rFonts w:ascii="宋体" w:hAnsi="宋体" w:eastAsia="宋体" w:cs="宋体"/>
          <w:sz w:val="21"/>
          <w:szCs w:val="21"/>
        </w:rPr>
      </w:pPr>
      <w:r>
        <w:rPr>
          <w:rFonts w:ascii="宋体" w:hAnsi="宋体" w:eastAsia="宋体" w:cs="宋体"/>
          <w:sz w:val="21"/>
          <w:szCs w:val="21"/>
        </w:rPr>
        <w:t>在图形运动过程中，研究满足某些条件的对象是否存在的问题，统称为存在性问题，例如，是否存在等腰三角形、直角三角形、平行四边形、矩形等常见的多边形，或者是否存在与某个已知的图形具有相似或全等关系的图形。</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等腰三角形、直角三角形、平行四边形、矩形等都是我们非常熟悉的几何图形，相似或全等也是我们非常熟悉的几何关系，但是在运动变化的过程中判断一个图形是否为某个图形或者是否有某种性质时，就需要对这些几何图形和几何关系具有更加深刻的认识与理解，因此，简单的图形由静止的状态进入运动的环境，也可能变得非常复杂。</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但是只要紧紧抓住几何图形或几何关系的本质，总是可以“以不变应万变”的方式处理这些问题，例如，只要有两条边相等的三角形就是等腰三角形，因此只要有两条边相等的条件成立，就存在一个对应的等腰三角形，但是在三角形中，只要任何两条边相等，这个三角形都是等腰三角形，因此，需要做到不遗漏任何等腰三角形存在的情况。</w:t>
      </w:r>
      <w:r>
        <w:rPr>
          <w:rFonts w:ascii="宋体" w:hAnsi="宋体" w:eastAsia="宋体" w:cs="宋体"/>
          <w:sz w:val="21"/>
          <w:szCs w:val="21"/>
        </w:rPr>
        <w:br w:type="textWrapping"/>
      </w:r>
      <w:r>
        <w:rPr>
          <w:rFonts w:ascii="宋体" w:hAnsi="宋体" w:eastAsia="宋体" w:cs="宋体"/>
          <w:sz w:val="21"/>
          <w:szCs w:val="21"/>
        </w:rPr>
        <w:t>某个或某几个对象在运动，判断是否存在一个时刻或者一个条件，使得某些条件成立或者说某些对象存在。</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本章以若干典型的存在性问题为例，通过动态解析，帮助学生认识这类问题的本质并掌握解决这类问题的基本思路和方法。</w:t>
      </w:r>
    </w:p>
    <w:p>
      <w:pPr>
        <w:ind w:firstLine="1050" w:firstLineChars="500"/>
        <w:jc w:val="left"/>
        <w:rPr>
          <w:rFonts w:ascii="宋体" w:hAnsi="宋体" w:eastAsia="宋体" w:cs="宋体"/>
          <w:sz w:val="21"/>
          <w:szCs w:val="21"/>
        </w:rPr>
      </w:pPr>
      <w:r>
        <w:rPr>
          <w:rFonts w:hint="eastAsia" w:ascii="宋体" w:hAnsi="宋体" w:eastAsia="宋体" w:cs="宋体"/>
          <w:sz w:val="21"/>
          <w:szCs w:val="21"/>
          <w:lang w:eastAsia="zh-CN"/>
        </w:rPr>
        <w:drawing>
          <wp:anchor distT="0" distB="0" distL="114935" distR="114935" simplePos="0" relativeHeight="251659264" behindDoc="0" locked="0" layoutInCell="1" allowOverlap="1">
            <wp:simplePos x="0" y="0"/>
            <wp:positionH relativeFrom="column">
              <wp:posOffset>4128135</wp:posOffset>
            </wp:positionH>
            <wp:positionV relativeFrom="paragraph">
              <wp:posOffset>1466215</wp:posOffset>
            </wp:positionV>
            <wp:extent cx="1682115" cy="1638300"/>
            <wp:effectExtent l="0" t="0" r="13335" b="0"/>
            <wp:wrapNone/>
            <wp:docPr id="1" name="图片 1" descr="B0B3F9FE161EF7C0566681F066160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0B3F9FE161EF7C0566681F066160D20"/>
                    <pic:cNvPicPr>
                      <a:picLocks noChangeAspect="1"/>
                    </pic:cNvPicPr>
                  </pic:nvPicPr>
                  <pic:blipFill>
                    <a:blip r:embed="rId4">
                      <a:lum contrast="84000"/>
                    </a:blip>
                    <a:stretch>
                      <a:fillRect/>
                    </a:stretch>
                  </pic:blipFill>
                  <pic:spPr>
                    <a:xfrm>
                      <a:off x="0" y="0"/>
                      <a:ext cx="1682115" cy="1638300"/>
                    </a:xfrm>
                    <a:prstGeom prst="rect">
                      <a:avLst/>
                    </a:prstGeom>
                  </pic:spPr>
                </pic:pic>
              </a:graphicData>
            </a:graphic>
          </wp:anchor>
        </w:drawing>
      </w:r>
      <w:r>
        <w:rPr>
          <w:rFonts w:ascii="宋体" w:hAnsi="宋体" w:eastAsia="宋体" w:cs="宋体"/>
          <w:b/>
          <w:bCs/>
          <w:sz w:val="24"/>
          <w:szCs w:val="24"/>
        </w:rPr>
        <w:t>第一节 等腰三角形的存在性问题</w:t>
      </w:r>
      <w:r>
        <w:rPr>
          <w:rFonts w:ascii="宋体" w:hAnsi="宋体" w:eastAsia="宋体" w:cs="宋体"/>
          <w:sz w:val="24"/>
          <w:szCs w:val="24"/>
        </w:rPr>
        <w:br w:type="textWrapping"/>
      </w:r>
      <w:r>
        <w:rPr>
          <w:rFonts w:ascii="宋体" w:hAnsi="宋体" w:eastAsia="宋体" w:cs="宋体"/>
          <w:sz w:val="21"/>
          <w:szCs w:val="21"/>
        </w:rPr>
        <w:t>【例1-1】如图1-1所示，平面直角坐标系中有一矩形纸片OABC,O为原点，点A,C分别在x轴，y轴上，点B的坐标为</w:t>
      </w:r>
      <w:r>
        <w:rPr>
          <w:rFonts w:ascii="宋体" w:hAnsi="宋体" w:eastAsia="宋体" w:cs="宋体"/>
          <w:position w:val="-10"/>
          <w:sz w:val="21"/>
          <w:szCs w:val="21"/>
        </w:rPr>
        <w:object>
          <v:shape id="_x0000_i1025" o:spt="75" type="#_x0000_t75" style="height:14.6pt;width:32.15pt;" o:ole="t" filled="f" o:preferrelative="t" stroked="f" coordsize="21600,21600">
            <v:path/>
            <v:fill on="f" focussize="0,0"/>
            <v:stroke on="f"/>
            <v:imagedata r:id="rId6" o:title=""/>
            <o:lock v:ext="edit" aspectratio="f"/>
            <w10:wrap type="none"/>
            <w10:anchorlock/>
          </v:shape>
          <o:OLEObject Type="Embed" ProgID="Equation.DSMT4" ShapeID="_x0000_i1025" DrawAspect="Content" ObjectID="_1468075725" r:id="rId5">
            <o:LockedField>false</o:LockedField>
          </o:OLEObject>
        </w:object>
      </w:r>
      <w:r>
        <w:rPr>
          <w:rFonts w:ascii="宋体" w:hAnsi="宋体" w:eastAsia="宋体" w:cs="宋体"/>
          <w:sz w:val="21"/>
          <w:szCs w:val="21"/>
        </w:rPr>
        <w:t>(其中m&gt;0),在BC边上选取适当的点E和点F,将△OCE沿OE翻折，得到△OGE;再将△ABF沿AF翻折，恰好使点B与点G重合，得到△AGF,</w:t>
      </w:r>
      <w:r>
        <w:rPr>
          <w:rFonts w:hint="eastAsia" w:ascii="宋体" w:hAnsi="宋体" w:eastAsia="宋体" w:cs="宋体"/>
          <w:sz w:val="21"/>
          <w:szCs w:val="21"/>
          <w:lang w:val="en-US" w:eastAsia="zh-CN"/>
        </w:rPr>
        <w:t>且</w:t>
      </w:r>
      <w:r>
        <w:rPr>
          <w:rFonts w:ascii="宋体" w:hAnsi="宋体" w:eastAsia="宋体" w:cs="宋体"/>
          <w:sz w:val="21"/>
          <w:szCs w:val="21"/>
        </w:rPr>
        <w:t>∠OGA=90°</w:t>
      </w:r>
      <w:r>
        <w:rPr>
          <w:rFonts w:ascii="宋体" w:hAnsi="宋体" w:eastAsia="宋体" w:cs="宋体"/>
          <w:sz w:val="21"/>
          <w:szCs w:val="21"/>
        </w:rPr>
        <w:br w:type="textWrapping"/>
      </w:r>
      <w:r>
        <w:rPr>
          <w:rFonts w:ascii="宋体" w:hAnsi="宋体" w:eastAsia="宋体" w:cs="宋体"/>
          <w:sz w:val="21"/>
          <w:szCs w:val="21"/>
        </w:rPr>
        <w:t>(1)求m的值.</w:t>
      </w:r>
      <w:r>
        <w:rPr>
          <w:rFonts w:ascii="宋体" w:hAnsi="宋体" w:eastAsia="宋体" w:cs="宋体"/>
          <w:sz w:val="21"/>
          <w:szCs w:val="21"/>
        </w:rPr>
        <w:br w:type="textWrapping"/>
      </w:r>
      <w:r>
        <w:rPr>
          <w:rFonts w:ascii="宋体" w:hAnsi="宋体" w:eastAsia="宋体" w:cs="宋体"/>
          <w:sz w:val="21"/>
          <w:szCs w:val="21"/>
        </w:rPr>
        <w:t>(2)求过点0,G,A的抛物线的解析式和对称轴.</w:t>
      </w:r>
      <w:r>
        <w:rPr>
          <w:rFonts w:ascii="宋体" w:hAnsi="宋体" w:eastAsia="宋体" w:cs="宋体"/>
          <w:sz w:val="21"/>
          <w:szCs w:val="21"/>
        </w:rPr>
        <w:br w:type="textWrapping"/>
      </w:r>
      <w:r>
        <w:rPr>
          <w:rFonts w:ascii="宋体" w:hAnsi="宋体" w:eastAsia="宋体" w:cs="宋体"/>
          <w:sz w:val="21"/>
          <w:szCs w:val="21"/>
        </w:rPr>
        <w:t>(3)在抛物线的对称轴上是否存在点P,使得△OPG是等腰三角形？若不存在，请说明理由；若存在，直接答出所有满足条件的点的坐标(不要求写出求解过程）.</w:t>
      </w:r>
      <w:r>
        <w:rPr>
          <w:rFonts w:ascii="宋体" w:hAnsi="宋体" w:eastAsia="宋体" w:cs="宋体"/>
          <w:sz w:val="21"/>
          <w:szCs w:val="21"/>
        </w:rPr>
        <w:br w:type="textWrapping"/>
      </w: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ind w:firstLine="1050" w:firstLineChars="500"/>
        <w:jc w:val="left"/>
        <w:rPr>
          <w:rFonts w:ascii="宋体" w:hAnsi="宋体" w:eastAsia="宋体" w:cs="宋体"/>
          <w:sz w:val="21"/>
          <w:szCs w:val="21"/>
        </w:rPr>
      </w:pPr>
    </w:p>
    <w:p>
      <w:pPr>
        <w:jc w:val="left"/>
        <w:rPr>
          <w:rFonts w:ascii="宋体" w:hAnsi="宋体" w:eastAsia="宋体" w:cs="宋体"/>
          <w:sz w:val="21"/>
          <w:szCs w:val="21"/>
        </w:rPr>
      </w:pPr>
    </w:p>
    <w:p>
      <w:pPr>
        <w:spacing w:after="240" w:afterAutospacing="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18"/>
          <w:szCs w:val="18"/>
        </w:rPr>
        <w:t>在问题（3)中，如果将条件“在抛物线的对称轴上是否存在点P”改为“在抛物线上是否存在点P”，那么会有怎样的结论？</w:t>
      </w:r>
      <w:r>
        <w:rPr>
          <w:rFonts w:ascii="宋体" w:hAnsi="宋体" w:eastAsia="宋体" w:cs="宋体"/>
          <w:sz w:val="24"/>
          <w:szCs w:val="24"/>
        </w:rPr>
        <w:br w:type="textWrapping"/>
      </w:r>
      <w:r>
        <w:rPr>
          <w:rFonts w:hint="eastAsia" w:ascii="宋体" w:hAnsi="宋体" w:eastAsia="宋体" w:cs="宋体"/>
          <w:sz w:val="24"/>
          <w:szCs w:val="24"/>
          <w:lang w:eastAsia="zh-CN"/>
        </w:rPr>
        <w:drawing>
          <wp:anchor distT="0" distB="0" distL="114935" distR="114935" simplePos="0" relativeHeight="251660288" behindDoc="0" locked="0" layoutInCell="1" allowOverlap="1">
            <wp:simplePos x="0" y="0"/>
            <wp:positionH relativeFrom="column">
              <wp:posOffset>3341370</wp:posOffset>
            </wp:positionH>
            <wp:positionV relativeFrom="paragraph">
              <wp:posOffset>2615565</wp:posOffset>
            </wp:positionV>
            <wp:extent cx="2527300" cy="1980565"/>
            <wp:effectExtent l="0" t="0" r="6350" b="635"/>
            <wp:wrapNone/>
            <wp:docPr id="2" name="图片 2" descr="FE6F199E3A2786D3BBF070D8695D9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6F199E3A2786D3BBF070D8695D95BD"/>
                    <pic:cNvPicPr>
                      <a:picLocks noChangeAspect="1"/>
                    </pic:cNvPicPr>
                  </pic:nvPicPr>
                  <pic:blipFill>
                    <a:blip r:embed="rId7">
                      <a:lum contrast="90000"/>
                    </a:blip>
                    <a:stretch>
                      <a:fillRect/>
                    </a:stretch>
                  </pic:blipFill>
                  <pic:spPr>
                    <a:xfrm>
                      <a:off x="0" y="0"/>
                      <a:ext cx="2527300" cy="1980565"/>
                    </a:xfrm>
                    <a:prstGeom prst="rect">
                      <a:avLst/>
                    </a:prstGeom>
                  </pic:spPr>
                </pic:pic>
              </a:graphicData>
            </a:graphic>
          </wp:anchor>
        </w:drawing>
      </w:r>
      <w:r>
        <w:rPr>
          <w:rFonts w:ascii="宋体" w:hAnsi="宋体" w:eastAsia="宋体" w:cs="宋体"/>
          <w:sz w:val="24"/>
          <w:szCs w:val="24"/>
        </w:rPr>
        <w:t>【例1-2】如图1-8所示，在平面直角坐标系x0y中，抛物线</w:t>
      </w:r>
      <w:r>
        <w:rPr>
          <w:rFonts w:ascii="宋体" w:hAnsi="宋体" w:eastAsia="宋体" w:cs="宋体"/>
          <w:position w:val="-24"/>
          <w:sz w:val="24"/>
          <w:szCs w:val="24"/>
        </w:rPr>
        <w:object>
          <v:shape id="_x0000_i1026" o:spt="75" type="#_x0000_t75" style="height:27.75pt;width:91.9pt;" o:ole="t" filled="f" o:preferrelative="t" stroked="f" coordsize="21600,21600">
            <v:path/>
            <v:fill on="f" focussize="0,0"/>
            <v:stroke on="f"/>
            <v:imagedata r:id="rId9" o:title=""/>
            <o:lock v:ext="edit" aspectratio="f"/>
            <w10:wrap type="none"/>
            <w10:anchorlock/>
          </v:shape>
          <o:OLEObject Type="Embed" ProgID="Equation.DSMT4" ShapeID="_x0000_i1026" DrawAspect="Content" ObjectID="_1468075726" r:id="rId8">
            <o:LockedField>false</o:LockedField>
          </o:OLEObject>
        </w:object>
      </w:r>
      <w:r>
        <w:rPr>
          <w:rFonts w:ascii="宋体" w:hAnsi="宋体" w:eastAsia="宋体" w:cs="宋体"/>
          <w:sz w:val="24"/>
          <w:szCs w:val="24"/>
        </w:rPr>
        <w:t>与</w:t>
      </w:r>
      <w:r>
        <w:rPr>
          <w:rFonts w:ascii="宋体" w:hAnsi="宋体" w:eastAsia="宋体" w:cs="宋体"/>
          <w:sz w:val="24"/>
          <w:szCs w:val="24"/>
        </w:rPr>
        <w:br w:type="textWrapping"/>
      </w:r>
      <w:r>
        <w:rPr>
          <w:rFonts w:ascii="宋体" w:hAnsi="宋体" w:eastAsia="宋体" w:cs="宋体"/>
          <w:sz w:val="24"/>
          <w:szCs w:val="24"/>
        </w:rPr>
        <w:t>x轴交于点A,与y轴交于点B,过点B作x轴的平行线BC,交抛物线于点C,连接AC.现有两动点P,Q分别从0,C两点同时出发，点P以每秒4个单位的速度沿OA向终点A移动，点Q以每秒1个单位的速度沿CB向点B移动，点P停止运动时，点Q也同时停止运动，线段OC,PQ相交于点D,过点D作DE//OA,交CA于点E,射线QE交x轴于点F.设动点P,Q移动的时间为t(s).</w:t>
      </w:r>
      <w:r>
        <w:rPr>
          <w:rFonts w:ascii="宋体" w:hAnsi="宋体" w:eastAsia="宋体" w:cs="宋体"/>
          <w:sz w:val="24"/>
          <w:szCs w:val="24"/>
        </w:rPr>
        <w:br w:type="textWrapping"/>
      </w:r>
      <w:r>
        <w:rPr>
          <w:rFonts w:ascii="宋体" w:hAnsi="宋体" w:eastAsia="宋体" w:cs="宋体"/>
          <w:sz w:val="24"/>
          <w:szCs w:val="24"/>
        </w:rPr>
        <w:t>(1)求A,B,C三点的坐标和抛物线顶点的坐标，</w:t>
      </w:r>
      <w:r>
        <w:rPr>
          <w:rFonts w:ascii="宋体" w:hAnsi="宋体" w:eastAsia="宋体" w:cs="宋体"/>
          <w:sz w:val="24"/>
          <w:szCs w:val="24"/>
        </w:rPr>
        <w:br w:type="textWrapping"/>
      </w:r>
      <w:r>
        <w:rPr>
          <w:rFonts w:ascii="宋体" w:hAnsi="宋体" w:eastAsia="宋体" w:cs="宋体"/>
          <w:sz w:val="24"/>
          <w:szCs w:val="24"/>
        </w:rPr>
        <w:t>(2)当t为何值时，四边形PQCA为平行四边形？请写出计算过程。</w:t>
      </w:r>
      <w:r>
        <w:rPr>
          <w:rFonts w:ascii="宋体" w:hAnsi="宋体" w:eastAsia="宋体" w:cs="宋体"/>
          <w:sz w:val="24"/>
          <w:szCs w:val="24"/>
        </w:rPr>
        <w:br w:type="textWrapping"/>
      </w: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)当</w:t>
      </w:r>
      <w:r>
        <w:rPr>
          <w:rFonts w:ascii="宋体" w:hAnsi="宋体" w:eastAsia="宋体" w:cs="宋体"/>
          <w:position w:val="-24"/>
          <w:sz w:val="24"/>
          <w:szCs w:val="24"/>
        </w:rPr>
        <w:object>
          <v:shape id="_x0000_i1027" o:spt="75" type="#_x0000_t75" style="height:25.6pt;width:35.6pt;" o:ole="t" filled="f" o:preferrelative="t" stroked="f" coordsize="21600,21600">
            <v:path/>
            <v:fill on="f" focussize="0,0"/>
            <v:stroke on="f"/>
            <v:imagedata r:id="rId11" o:title=""/>
            <o:lock v:ext="edit" aspectratio="f"/>
            <w10:wrap type="none"/>
            <w10:anchorlock/>
          </v:shape>
          <o:OLEObject Type="Embed" ProgID="Equation.DSMT4" ShapeID="_x0000_i1027" DrawAspect="Content" ObjectID="_1468075727" r:id="rId10">
            <o:LockedField>false</o:LockedField>
          </o:OLEObject>
        </w:object>
      </w:r>
      <w:r>
        <w:rPr>
          <w:rFonts w:ascii="宋体" w:hAnsi="宋体" w:eastAsia="宋体" w:cs="宋体"/>
          <w:sz w:val="24"/>
          <w:szCs w:val="24"/>
        </w:rPr>
        <w:t>时，△PQF的面积是否总为定值？若是，求出此定值；若不是，请说明理由.</w:t>
      </w:r>
      <w:r>
        <w:rPr>
          <w:rFonts w:ascii="宋体" w:hAnsi="宋体" w:eastAsia="宋体" w:cs="宋体"/>
          <w:sz w:val="24"/>
          <w:szCs w:val="24"/>
        </w:rPr>
        <w:br w:type="textWrapping"/>
      </w:r>
      <w:r>
        <w:rPr>
          <w:rFonts w:ascii="宋体" w:hAnsi="宋体" w:eastAsia="宋体" w:cs="宋体"/>
          <w:sz w:val="24"/>
          <w:szCs w:val="24"/>
        </w:rPr>
        <w:t>(4)当t为何值时，△PQF为等腰三角形？请写出解答过程.</w:t>
      </w:r>
      <w:r>
        <w:rPr>
          <w:rFonts w:ascii="宋体" w:hAnsi="宋体" w:eastAsia="宋体" w:cs="宋体"/>
          <w:sz w:val="24"/>
          <w:szCs w:val="24"/>
        </w:rPr>
        <w:br w:type="textWrapping"/>
      </w:r>
    </w:p>
    <w:p>
      <w:pPr>
        <w:spacing w:after="240" w:afterAutospacing="0"/>
        <w:jc w:val="left"/>
        <w:rPr>
          <w:rFonts w:hint="eastAsia" w:ascii="宋体" w:hAnsi="宋体" w:eastAsia="宋体" w:cs="宋体"/>
          <w:sz w:val="24"/>
          <w:szCs w:val="24"/>
          <w:lang w:eastAsia="zh-CN"/>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p>
    <w:p>
      <w:pPr>
        <w:spacing w:after="240" w:afterAutospacing="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请你利用两点间的距离公式，重新写出例1-1问题（3)的解答过程，</w:t>
      </w:r>
      <w:r>
        <w:rPr>
          <w:rFonts w:ascii="宋体" w:hAnsi="宋体" w:eastAsia="宋体" w:cs="宋体"/>
          <w:sz w:val="24"/>
          <w:szCs w:val="24"/>
        </w:rPr>
        <w:br w:type="textWrapping"/>
      </w:r>
    </w:p>
    <w:p>
      <w:pPr>
        <w:spacing w:after="240" w:afterAutospacing="0"/>
        <w:jc w:val="left"/>
        <w:rPr>
          <w:rFonts w:ascii="宋体" w:hAnsi="宋体" w:eastAsia="宋体" w:cs="宋体"/>
          <w:sz w:val="24"/>
          <w:szCs w:val="24"/>
        </w:rPr>
      </w:pPr>
      <w:r>
        <w:rPr>
          <w:rFonts w:ascii="宋体" w:hAnsi="宋体" w:eastAsia="宋体" w:cs="宋体"/>
          <w:sz w:val="24"/>
          <w:szCs w:val="24"/>
        </w:rPr>
        <w:t>【例1-3】如图1-18(a)所示，在等腰梯形ABCD中，AD//BC,E是AB的中点，过点E作EF//BC交CD于点F.AB=4,BC=6,∠B=60°.</w:t>
      </w:r>
      <w:r>
        <w:rPr>
          <w:rFonts w:ascii="宋体" w:hAnsi="宋体" w:eastAsia="宋体" w:cs="宋体"/>
          <w:sz w:val="24"/>
          <w:szCs w:val="24"/>
        </w:rPr>
        <w:br w:type="textWrapping"/>
      </w:r>
      <w:r>
        <w:rPr>
          <w:rFonts w:ascii="宋体" w:hAnsi="宋体" w:eastAsia="宋体" w:cs="宋体"/>
          <w:sz w:val="24"/>
          <w:szCs w:val="24"/>
        </w:rPr>
        <w:t>(1)求点E到BC的距离.</w:t>
      </w:r>
      <w:r>
        <w:rPr>
          <w:rFonts w:ascii="宋体" w:hAnsi="宋体" w:eastAsia="宋体" w:cs="宋体"/>
          <w:sz w:val="24"/>
          <w:szCs w:val="24"/>
        </w:rPr>
        <w:br w:type="textWrapping"/>
      </w:r>
      <w:r>
        <w:rPr>
          <w:rFonts w:ascii="宋体" w:hAnsi="宋体" w:eastAsia="宋体" w:cs="宋体"/>
          <w:sz w:val="24"/>
          <w:szCs w:val="24"/>
        </w:rPr>
        <w:t>(2)点P为线段EF上的一个动点，过点P作PM⊥EF交BC于点M,过点M作MN//AB交折线ADC于点N,连接PN,设EP=x.①当点N在线段AD上时[图1-18(b)],△PMN的形状是否发生改变？若不变，求出△PMN的周长；若改变，请说明理由.②当点N在线段DC上时（图1-19),是否存在点P,使△PMN为等腰三角形？若存在，请求出所有满足要求的x的值；若不存在，请说明理由.</w:t>
      </w:r>
    </w:p>
    <w:p>
      <w:pPr>
        <w:spacing w:after="240" w:afterAutospacing="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935" distR="114935" simplePos="0" relativeHeight="251661312" behindDoc="0" locked="0" layoutInCell="1" allowOverlap="1">
            <wp:simplePos x="0" y="0"/>
            <wp:positionH relativeFrom="column">
              <wp:posOffset>0</wp:posOffset>
            </wp:positionH>
            <wp:positionV relativeFrom="paragraph">
              <wp:posOffset>6350</wp:posOffset>
            </wp:positionV>
            <wp:extent cx="5379085" cy="1475740"/>
            <wp:effectExtent l="0" t="0" r="12065" b="10160"/>
            <wp:wrapNone/>
            <wp:docPr id="3" name="图片 3" descr="9D859AD338B217B3AF92BD7990F2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D859AD338B217B3AF92BD7990F26151"/>
                    <pic:cNvPicPr>
                      <a:picLocks noChangeAspect="1"/>
                    </pic:cNvPicPr>
                  </pic:nvPicPr>
                  <pic:blipFill>
                    <a:blip r:embed="rId12">
                      <a:lum contrast="78000"/>
                    </a:blip>
                    <a:stretch>
                      <a:fillRect/>
                    </a:stretch>
                  </pic:blipFill>
                  <pic:spPr>
                    <a:xfrm>
                      <a:off x="0" y="0"/>
                      <a:ext cx="5379085" cy="1475740"/>
                    </a:xfrm>
                    <a:prstGeom prst="rect">
                      <a:avLst/>
                    </a:prstGeom>
                  </pic:spPr>
                </pic:pic>
              </a:graphicData>
            </a:graphic>
          </wp:anchor>
        </w:drawing>
      </w: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jc w:val="left"/>
        <w:rPr>
          <w:rFonts w:hint="eastAsia" w:ascii="宋体" w:hAnsi="宋体" w:eastAsia="宋体" w:cs="宋体"/>
          <w:sz w:val="24"/>
          <w:szCs w:val="24"/>
          <w:lang w:eastAsia="zh-CN"/>
        </w:rPr>
      </w:pPr>
    </w:p>
    <w:p>
      <w:pPr>
        <w:spacing w:after="240" w:afterAutospacing="0"/>
        <w:ind w:firstLine="480" w:firstLineChars="200"/>
        <w:jc w:val="left"/>
        <w:rPr>
          <w:rFonts w:ascii="宋体" w:hAnsi="宋体" w:eastAsia="宋体" w:cs="宋体"/>
          <w:sz w:val="24"/>
          <w:szCs w:val="24"/>
        </w:rPr>
      </w:pPr>
    </w:p>
    <w:p>
      <w:pPr>
        <w:spacing w:after="240" w:afterAutospacing="0"/>
        <w:ind w:firstLine="480" w:firstLineChars="200"/>
        <w:jc w:val="left"/>
        <w:rPr>
          <w:rFonts w:ascii="宋体" w:hAnsi="宋体" w:eastAsia="宋体" w:cs="宋体"/>
          <w:sz w:val="24"/>
          <w:szCs w:val="24"/>
        </w:rPr>
      </w:pPr>
    </w:p>
    <w:p>
      <w:pPr>
        <w:spacing w:after="240" w:afterAutospacing="0"/>
        <w:ind w:firstLine="480" w:firstLineChars="200"/>
        <w:jc w:val="left"/>
        <w:rPr>
          <w:rFonts w:ascii="宋体" w:hAnsi="宋体" w:eastAsia="宋体" w:cs="宋体"/>
          <w:sz w:val="24"/>
          <w:szCs w:val="24"/>
        </w:rPr>
      </w:pPr>
    </w:p>
    <w:p>
      <w:pPr>
        <w:spacing w:after="240" w:afterAutospacing="0"/>
        <w:ind w:firstLine="480" w:firstLineChars="200"/>
        <w:jc w:val="left"/>
        <w:rPr>
          <w:rFonts w:ascii="宋体" w:hAnsi="宋体" w:eastAsia="宋体" w:cs="宋体"/>
          <w:sz w:val="24"/>
          <w:szCs w:val="24"/>
        </w:rPr>
      </w:pPr>
    </w:p>
    <w:p>
      <w:pPr>
        <w:spacing w:after="240" w:afterAutospacing="0"/>
        <w:ind w:firstLine="420" w:firstLineChars="200"/>
        <w:jc w:val="left"/>
        <w:rPr>
          <w:rFonts w:hint="eastAsia" w:ascii="宋体" w:hAnsi="宋体" w:eastAsia="宋体" w:cs="宋体"/>
          <w:sz w:val="21"/>
          <w:szCs w:val="21"/>
          <w:lang w:eastAsia="zh-CN"/>
        </w:rPr>
      </w:pPr>
      <w:r>
        <w:rPr>
          <w:rFonts w:ascii="宋体" w:hAnsi="宋体" w:eastAsia="宋体" w:cs="宋体"/>
          <w:sz w:val="21"/>
          <w:szCs w:val="21"/>
        </w:rPr>
        <w:t>这个问题是三个顶点同时运动的过程中研究等腰三角形的存在性，由于PN的长度难以利用运动变量x表示，考虑到线段PM的长度和∠PMN的大小不变，因此就利用了等腰三角形“三线合一”的性质处理了PM=PN的情形。</w:t>
      </w:r>
      <w:r>
        <w:rPr>
          <w:rFonts w:ascii="宋体" w:hAnsi="宋体" w:eastAsia="宋体" w:cs="宋体"/>
          <w:sz w:val="21"/>
          <w:szCs w:val="21"/>
        </w:rPr>
        <w:br w:type="textWrapping"/>
      </w:r>
      <w:r>
        <w:rPr>
          <w:rFonts w:ascii="宋体" w:hAnsi="宋体" w:eastAsia="宋体" w:cs="宋体"/>
          <w:sz w:val="24"/>
          <w:szCs w:val="24"/>
        </w:rPr>
        <w:br w:type="textWrapping"/>
      </w:r>
      <w:r>
        <w:rPr>
          <w:rFonts w:hint="eastAsia" w:ascii="宋体" w:hAnsi="宋体" w:eastAsia="宋体" w:cs="宋体"/>
          <w:sz w:val="21"/>
          <w:szCs w:val="21"/>
          <w:lang w:eastAsia="zh-CN"/>
        </w:rPr>
        <w:drawing>
          <wp:anchor distT="0" distB="0" distL="114935" distR="114935" simplePos="0" relativeHeight="251662336" behindDoc="0" locked="0" layoutInCell="1" allowOverlap="1">
            <wp:simplePos x="0" y="0"/>
            <wp:positionH relativeFrom="column">
              <wp:posOffset>3502660</wp:posOffset>
            </wp:positionH>
            <wp:positionV relativeFrom="paragraph">
              <wp:posOffset>479425</wp:posOffset>
            </wp:positionV>
            <wp:extent cx="1864360" cy="1475740"/>
            <wp:effectExtent l="0" t="0" r="2540" b="10160"/>
            <wp:wrapNone/>
            <wp:docPr id="4" name="图片 4" descr="4339EDA7C9923D279CB5EB39F7515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339EDA7C9923D279CB5EB39F751526C"/>
                    <pic:cNvPicPr>
                      <a:picLocks noChangeAspect="1"/>
                    </pic:cNvPicPr>
                  </pic:nvPicPr>
                  <pic:blipFill>
                    <a:blip r:embed="rId13">
                      <a:lum contrast="100000"/>
                    </a:blip>
                    <a:stretch>
                      <a:fillRect/>
                    </a:stretch>
                  </pic:blipFill>
                  <pic:spPr>
                    <a:xfrm>
                      <a:off x="0" y="0"/>
                      <a:ext cx="1864360" cy="1475740"/>
                    </a:xfrm>
                    <a:prstGeom prst="rect">
                      <a:avLst/>
                    </a:prstGeom>
                  </pic:spPr>
                </pic:pic>
              </a:graphicData>
            </a:graphic>
          </wp:anchor>
        </w:drawing>
      </w:r>
      <w:r>
        <w:rPr>
          <w:rFonts w:hint="eastAsia" w:ascii="宋体" w:hAnsi="宋体" w:eastAsia="宋体" w:cs="宋体"/>
          <w:sz w:val="24"/>
          <w:szCs w:val="24"/>
          <w:lang w:val="en-US" w:eastAsia="zh-CN"/>
        </w:rPr>
        <w:t xml:space="preserve">    </w:t>
      </w:r>
      <w:r>
        <w:rPr>
          <w:rFonts w:ascii="宋体" w:hAnsi="宋体" w:eastAsia="宋体" w:cs="宋体"/>
          <w:sz w:val="21"/>
          <w:szCs w:val="21"/>
        </w:rPr>
        <w:t>若点Q是过M与CD平行的直线与折线段BAD的交点，其他条件不变，当点N在线段AB上时（图1-28),是否存在点P,使△PMN为等腰三角形？若存在，请求出所有满足要求的x的值；若不存在，请说明理由</w:t>
      </w:r>
      <w:r>
        <w:rPr>
          <w:rFonts w:hint="eastAsia" w:ascii="宋体" w:hAnsi="宋体" w:eastAsia="宋体" w:cs="宋体"/>
          <w:sz w:val="21"/>
          <w:szCs w:val="21"/>
          <w:lang w:eastAsia="zh-CN"/>
        </w:rPr>
        <w:t>。</w:t>
      </w:r>
      <w:r>
        <w:rPr>
          <w:rFonts w:ascii="宋体" w:hAnsi="宋体" w:eastAsia="宋体" w:cs="宋体"/>
          <w:sz w:val="21"/>
          <w:szCs w:val="21"/>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605A5"/>
    <w:rsid w:val="01E256DE"/>
    <w:rsid w:val="121C5856"/>
    <w:rsid w:val="3BEA7A6D"/>
    <w:rsid w:val="3DC3320F"/>
    <w:rsid w:val="496605A5"/>
    <w:rsid w:val="5910449B"/>
    <w:rsid w:val="5E085203"/>
    <w:rsid w:val="671D1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jpe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2022-03-02T07:53:00Z</dcterms:created>
  <dc:creator>喵</dc:creator>
  <cp:lastModifiedBy>喵</cp:lastModifiedBy>
  <dcterms:modified xsi:type="dcterms:W3CDTF">2022-03-02T08:31:15Z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2C608AF213DC4DAE92FAEEF0616594F5</vt:lpwstr>
  </property>
</Properties>
</file>